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Internet Fundamentals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the fundamental concepts of the Internet, including its history, structure, and how data travels across global networks. This unit covers how the Internet works as a network of networks, the roles of Internet Service Providers (ISPs), domain names and the Domain Name System (DNS), IP addressing in the context of Internet communication, common Internet services and protocols, and basic Internet safety and security practices. Students will use command-line tools to trace data paths and explore how Internet infrastructure supports the technologies they encounter daily.</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the Internet, and how is it different from a local network?</w:t>
      </w:r>
    </w:p>
    <w:p>
      <w:pPr>
        <w:pStyle w:val="ListParagraph"/>
        <w:numPr>
          <w:ilvl w:val="0"/>
          <w:numId w:val="2"/>
        </w:numPr>
        <w:spacing w:after="40" w:before="40"/>
      </w:pPr>
      <w:r>
        <w:rPr>
          <w:rFonts w:ascii="Arial" w:cs="Arial" w:eastAsia="Arial" w:hAnsi="Arial"/>
          <w:sz w:val="20"/>
          <w:szCs w:val="20"/>
        </w:rPr>
        <w:t xml:space="preserve">How does data travel from your computer to a server on the other side of the world?</w:t>
      </w:r>
    </w:p>
    <w:p>
      <w:pPr>
        <w:pStyle w:val="ListParagraph"/>
        <w:numPr>
          <w:ilvl w:val="0"/>
          <w:numId w:val="2"/>
        </w:numPr>
        <w:spacing w:after="40" w:before="40"/>
      </w:pPr>
      <w:r>
        <w:rPr>
          <w:rFonts w:ascii="Arial" w:cs="Arial" w:eastAsia="Arial" w:hAnsi="Arial"/>
          <w:sz w:val="20"/>
          <w:szCs w:val="20"/>
        </w:rPr>
        <w:t xml:space="preserve">What is the Domain Name System, and why is it essential for Internet use?</w:t>
      </w:r>
    </w:p>
    <w:p>
      <w:pPr>
        <w:pStyle w:val="ListParagraph"/>
        <w:numPr>
          <w:ilvl w:val="0"/>
          <w:numId w:val="2"/>
        </w:numPr>
        <w:spacing w:after="40" w:before="40"/>
      </w:pPr>
      <w:r>
        <w:rPr>
          <w:rFonts w:ascii="Arial" w:cs="Arial" w:eastAsia="Arial" w:hAnsi="Arial"/>
          <w:sz w:val="20"/>
          <w:szCs w:val="20"/>
        </w:rPr>
        <w:t xml:space="preserve">What are common Internet services, and what protocols make them possible?</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What is the Internet:</w:t>
      </w:r>
      <w:r>
        <w:rPr>
          <w:rFonts w:ascii="Arial" w:cs="Arial" w:eastAsia="Arial" w:hAnsi="Arial"/>
          <w:sz w:val="20"/>
          <w:szCs w:val="20"/>
        </w:rPr>
        <w:t xml:space="preserve"> History and development (ARPANET to modern Internet); the Internet as a network of networks; backbone infrastructure (fiber optic cables, undersea cables, data centers); role of Internet Service Providers (ISPs) — Tier 1, Tier 2, Tier 3</w:t>
      </w:r>
    </w:p>
    <w:p>
      <w:pPr>
        <w:pStyle w:val="ListParagraph"/>
        <w:numPr>
          <w:ilvl w:val="0"/>
          <w:numId w:val="2"/>
        </w:numPr>
        <w:spacing w:after="40" w:before="40"/>
      </w:pPr>
      <w:r>
        <w:rPr>
          <w:rFonts w:ascii="Arial" w:cs="Arial" w:eastAsia="Arial" w:hAnsi="Arial"/>
          <w:b/>
          <w:bCs/>
          <w:sz w:val="20"/>
          <w:szCs w:val="20"/>
        </w:rPr>
        <w:t xml:space="preserve">How Data Travels:</w:t>
      </w:r>
      <w:r>
        <w:rPr>
          <w:rFonts w:ascii="Arial" w:cs="Arial" w:eastAsia="Arial" w:hAnsi="Arial"/>
          <w:sz w:val="20"/>
          <w:szCs w:val="20"/>
        </w:rPr>
        <w:t xml:space="preserve"> Packet switching — breaking data into packets; routing packets across multiple networks; hops and latency; traceroute as a tool to visualize data paths; bandwidth vs. throughput</w:t>
      </w:r>
    </w:p>
    <w:p>
      <w:pPr>
        <w:pStyle w:val="ListParagraph"/>
        <w:numPr>
          <w:ilvl w:val="0"/>
          <w:numId w:val="2"/>
        </w:numPr>
        <w:spacing w:after="40" w:before="40"/>
      </w:pPr>
      <w:r>
        <w:rPr>
          <w:rFonts w:ascii="Arial" w:cs="Arial" w:eastAsia="Arial" w:hAnsi="Arial"/>
          <w:b/>
          <w:bCs/>
          <w:sz w:val="20"/>
          <w:szCs w:val="20"/>
        </w:rPr>
        <w:t xml:space="preserve">Domain Names and DNS:</w:t>
      </w:r>
      <w:r>
        <w:rPr>
          <w:rFonts w:ascii="Arial" w:cs="Arial" w:eastAsia="Arial" w:hAnsi="Arial"/>
          <w:sz w:val="20"/>
          <w:szCs w:val="20"/>
        </w:rPr>
        <w:t xml:space="preserve"> Purpose of domain names (human-readable addresses); domain name structure (TLD, SLD, subdomain); DNS servers and the lookup process; DNS caching; registering a domain name</w:t>
      </w:r>
    </w:p>
    <w:p>
      <w:pPr>
        <w:pStyle w:val="ListParagraph"/>
        <w:numPr>
          <w:ilvl w:val="0"/>
          <w:numId w:val="2"/>
        </w:numPr>
        <w:spacing w:after="40" w:before="40"/>
      </w:pPr>
      <w:r>
        <w:rPr>
          <w:rFonts w:ascii="Arial" w:cs="Arial" w:eastAsia="Arial" w:hAnsi="Arial"/>
          <w:b/>
          <w:bCs/>
          <w:sz w:val="20"/>
          <w:szCs w:val="20"/>
        </w:rPr>
        <w:t xml:space="preserve">Common Internet Services:</w:t>
      </w:r>
      <w:r>
        <w:rPr>
          <w:rFonts w:ascii="Arial" w:cs="Arial" w:eastAsia="Arial" w:hAnsi="Arial"/>
          <w:sz w:val="20"/>
          <w:szCs w:val="20"/>
        </w:rPr>
        <w:t xml:space="preserve"> World Wide Web (HTTP/HTTPS); email (SMTP, POP3, IMAP); file transfer (FTP/SFTP); cloud services and storage; streaming media; Voice over IP (VoIP)</w:t>
      </w:r>
    </w:p>
    <w:p>
      <w:pPr>
        <w:pStyle w:val="ListParagraph"/>
        <w:numPr>
          <w:ilvl w:val="0"/>
          <w:numId w:val="2"/>
        </w:numPr>
        <w:spacing w:after="40" w:before="40"/>
      </w:pPr>
      <w:r>
        <w:rPr>
          <w:rFonts w:ascii="Arial" w:cs="Arial" w:eastAsia="Arial" w:hAnsi="Arial"/>
          <w:b/>
          <w:bCs/>
          <w:sz w:val="20"/>
          <w:szCs w:val="20"/>
        </w:rPr>
        <w:t xml:space="preserve">Internet Safety and Security:</w:t>
      </w:r>
      <w:r>
        <w:rPr>
          <w:rFonts w:ascii="Arial" w:cs="Arial" w:eastAsia="Arial" w:hAnsi="Arial"/>
          <w:sz w:val="20"/>
          <w:szCs w:val="20"/>
        </w:rPr>
        <w:t xml:space="preserve"> Recognizing secure websites (HTTPS, certificate indicators); safe browsing practices; protecting personal information online; recognizing phishing and social engineering; firewalls and their role in Internet security</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latency and bandwidth metrics for Internet connections</w:t>
      </w:r>
    </w:p>
    <w:p>
      <w:pPr>
        <w:pStyle w:val="ListParagraph"/>
        <w:numPr>
          <w:ilvl w:val="0"/>
          <w:numId w:val="2"/>
        </w:numPr>
        <w:spacing w:after="40" w:before="40"/>
      </w:pPr>
      <w:r>
        <w:rPr>
          <w:rFonts w:ascii="Arial" w:cs="Arial" w:eastAsia="Arial" w:hAnsi="Arial"/>
          <w:sz w:val="20"/>
          <w:szCs w:val="20"/>
        </w:rPr>
        <w:t xml:space="preserve">Interpret speed test results and compare connection types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articles about Internet infrastructure and summarize key concepts</w:t>
      </w:r>
    </w:p>
    <w:p>
      <w:pPr>
        <w:pStyle w:val="ListParagraph"/>
        <w:numPr>
          <w:ilvl w:val="0"/>
          <w:numId w:val="2"/>
        </w:numPr>
        <w:spacing w:after="40" w:before="40"/>
      </w:pPr>
      <w:r>
        <w:rPr>
          <w:rFonts w:ascii="Arial" w:cs="Arial" w:eastAsia="Arial" w:hAnsi="Arial"/>
          <w:sz w:val="20"/>
          <w:szCs w:val="20"/>
        </w:rPr>
        <w:t xml:space="preserve">Research an Internet service or protocol and present findings to the class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electrical and optical signals carry data across physical infrastructure</w:t>
      </w:r>
    </w:p>
    <w:p>
      <w:pPr>
        <w:pStyle w:val="ListParagraph"/>
        <w:numPr>
          <w:ilvl w:val="0"/>
          <w:numId w:val="2"/>
        </w:numPr>
        <w:spacing w:after="40" w:before="40"/>
      </w:pPr>
      <w:r>
        <w:rPr>
          <w:rFonts w:ascii="Arial" w:cs="Arial" w:eastAsia="Arial" w:hAnsi="Arial"/>
          <w:sz w:val="20"/>
          <w:szCs w:val="20"/>
        </w:rPr>
        <w:t xml:space="preserve">Explore the physics of signal propagation and latency over distance</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Explain how the Internet is structured as a network of networks</w:t>
      </w:r>
    </w:p>
    <w:p>
      <w:pPr>
        <w:pStyle w:val="ListParagraph"/>
        <w:numPr>
          <w:ilvl w:val="0"/>
          <w:numId w:val="2"/>
        </w:numPr>
        <w:spacing w:after="40" w:before="40"/>
      </w:pPr>
      <w:r>
        <w:rPr>
          <w:rFonts w:ascii="Arial" w:cs="Arial" w:eastAsia="Arial" w:hAnsi="Arial"/>
          <w:sz w:val="20"/>
          <w:szCs w:val="20"/>
        </w:rPr>
        <w:t xml:space="preserve">Describe the role of ISPs, DNS servers, and backbone infrastructure</w:t>
      </w:r>
    </w:p>
    <w:p>
      <w:pPr>
        <w:pStyle w:val="ListParagraph"/>
        <w:numPr>
          <w:ilvl w:val="0"/>
          <w:numId w:val="2"/>
        </w:numPr>
        <w:spacing w:after="40" w:before="40"/>
      </w:pPr>
      <w:r>
        <w:rPr>
          <w:rFonts w:ascii="Arial" w:cs="Arial" w:eastAsia="Arial" w:hAnsi="Arial"/>
          <w:sz w:val="20"/>
          <w:szCs w:val="20"/>
        </w:rPr>
        <w:t xml:space="preserve">Use traceroute and ping to trace data paths and measure connectivity</w:t>
      </w:r>
    </w:p>
    <w:p>
      <w:pPr>
        <w:pStyle w:val="ListParagraph"/>
        <w:numPr>
          <w:ilvl w:val="0"/>
          <w:numId w:val="2"/>
        </w:numPr>
        <w:spacing w:after="40" w:before="40"/>
      </w:pPr>
      <w:r>
        <w:rPr>
          <w:rFonts w:ascii="Arial" w:cs="Arial" w:eastAsia="Arial" w:hAnsi="Arial"/>
          <w:sz w:val="20"/>
          <w:szCs w:val="20"/>
        </w:rPr>
        <w:t xml:space="preserve">Identify common Internet services and their underlying protocols</w:t>
      </w:r>
    </w:p>
    <w:p>
      <w:pPr>
        <w:pStyle w:val="ListParagraph"/>
        <w:numPr>
          <w:ilvl w:val="0"/>
          <w:numId w:val="2"/>
        </w:numPr>
        <w:spacing w:after="40" w:before="40"/>
      </w:pPr>
      <w:r>
        <w:rPr>
          <w:rFonts w:ascii="Arial" w:cs="Arial" w:eastAsia="Arial" w:hAnsi="Arial"/>
          <w:sz w:val="20"/>
          <w:szCs w:val="20"/>
        </w:rPr>
        <w:t xml:space="preserve">Apply safe browsing practices and recognize online security threats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an article about Internet infrastructure and write a summary explaining how data travels from a local computer to a remote server</w:t>
      </w:r>
    </w:p>
    <w:p>
      <w:pPr>
        <w:pStyle w:val="ListParagraph"/>
        <w:numPr>
          <w:ilvl w:val="0"/>
          <w:numId w:val="2"/>
        </w:numPr>
        <w:spacing w:after="40" w:before="40"/>
      </w:pPr>
      <w:r>
        <w:rPr>
          <w:rFonts w:ascii="Arial" w:cs="Arial" w:eastAsia="Arial" w:hAnsi="Arial"/>
          <w:sz w:val="20"/>
          <w:szCs w:val="20"/>
        </w:rPr>
        <w:t xml:space="preserve">Students will research a common Internet protocol and create a one-page reference sheet explaining its purpose and how it works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run Internet speed tests, record results, and compare upload/download speeds and latency across different connection types or times of day</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Traceroute lab: Students use traceroute (tracert) to trace the path of data packets to several different websites, recording the number of hops and latency at each step, then mapping the approximate geographic route</w:t>
      </w:r>
    </w:p>
    <w:p>
      <w:pPr>
        <w:pStyle w:val="ListParagraph"/>
        <w:numPr>
          <w:ilvl w:val="0"/>
          <w:numId w:val="2"/>
        </w:numPr>
        <w:spacing w:after="40" w:before="40"/>
      </w:pPr>
      <w:r>
        <w:rPr>
          <w:rFonts w:ascii="Arial" w:cs="Arial" w:eastAsia="Arial" w:hAnsi="Arial"/>
          <w:sz w:val="20"/>
          <w:szCs w:val="20"/>
        </w:rPr>
        <w:t xml:space="preserve">DNS lookup exercise: Students use nslookup or dig commands to resolve domain names to IP addresses and explore how DNS caching affects response times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Internet access and command-line tools</w:t>
      </w:r>
    </w:p>
    <w:p>
      <w:pPr>
        <w:pStyle w:val="ListParagraph"/>
        <w:numPr>
          <w:ilvl w:val="0"/>
          <w:numId w:val="2"/>
        </w:numPr>
        <w:spacing w:after="40" w:before="40"/>
      </w:pPr>
      <w:r>
        <w:rPr>
          <w:rFonts w:ascii="Arial" w:cs="Arial" w:eastAsia="Arial" w:hAnsi="Arial"/>
          <w:sz w:val="20"/>
          <w:szCs w:val="20"/>
        </w:rPr>
        <w:t xml:space="preserve">Command-line reference guide (ping, tracert/traceroute, nslookup)</w:t>
      </w:r>
    </w:p>
    <w:p>
      <w:pPr>
        <w:pStyle w:val="ListParagraph"/>
        <w:numPr>
          <w:ilvl w:val="0"/>
          <w:numId w:val="2"/>
        </w:numPr>
        <w:spacing w:after="40" w:before="40"/>
      </w:pPr>
      <w:r>
        <w:rPr>
          <w:rFonts w:ascii="Arial" w:cs="Arial" w:eastAsia="Arial" w:hAnsi="Arial"/>
          <w:sz w:val="20"/>
          <w:szCs w:val="20"/>
        </w:rPr>
        <w:t xml:space="preserve">Internet infrastructure reference materials and diagrams</w:t>
      </w:r>
    </w:p>
    <w:p>
      <w:pPr>
        <w:pStyle w:val="ListParagraph"/>
        <w:numPr>
          <w:ilvl w:val="0"/>
          <w:numId w:val="2"/>
        </w:numPr>
        <w:spacing w:after="40" w:before="40"/>
      </w:pPr>
      <w:r>
        <w:rPr>
          <w:rFonts w:ascii="Arial" w:cs="Arial" w:eastAsia="Arial" w:hAnsi="Arial"/>
          <w:sz w:val="20"/>
          <w:szCs w:val="20"/>
        </w:rPr>
        <w:t xml:space="preserve">Speed test websites (speedtest.net or similar)</w:t>
      </w:r>
    </w:p>
    <w:p>
      <w:pPr>
        <w:pStyle w:val="ListParagraph"/>
        <w:numPr>
          <w:ilvl w:val="0"/>
          <w:numId w:val="2"/>
        </w:numPr>
        <w:spacing w:after="40" w:before="40"/>
      </w:pPr>
      <w:r>
        <w:rPr>
          <w:rFonts w:ascii="Arial" w:cs="Arial" w:eastAsia="Arial" w:hAnsi="Arial"/>
          <w:sz w:val="20"/>
          <w:szCs w:val="20"/>
        </w:rPr>
        <w:t xml:space="preserve">CompTIA Network+ reference materials</w:t>
      </w:r>
    </w:p>
    <w:p>
      <w:pPr>
        <w:pStyle w:val="ListParagraph"/>
        <w:numPr>
          <w:ilvl w:val="0"/>
          <w:numId w:val="2"/>
        </w:numPr>
        <w:spacing w:after="40" w:before="40"/>
      </w:pPr>
      <w:r>
        <w:rPr>
          <w:rFonts w:ascii="Arial" w:cs="Arial" w:eastAsia="Arial" w:hAnsi="Arial"/>
          <w:sz w:val="20"/>
          <w:szCs w:val="20"/>
        </w:rPr>
        <w:t xml:space="preserve">Articles on Internet history and infrastructure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2026-04-27T15:18:51.985Z</dcterms:created>
  <dcterms:modified xsi:type="dcterms:W3CDTF">2026-04-27T15:18:51.986Z</dcterms:modified>
</cp:coreProperties>
</file>

<file path=docProps/custom.xml><?xml version="1.0" encoding="utf-8"?>
<Properties xmlns="http://schemas.openxmlformats.org/officeDocument/2006/custom-properties" xmlns:vt="http://schemas.openxmlformats.org/officeDocument/2006/docPropsVTypes"/>
</file>